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288"/>
        <w:jc w:val="both"/>
        <w:textAlignment w:val="baseline"/>
        <w:rPr>
          <w:rFonts w:ascii="Arial" w:hAnsi="Arial" w:cs="Arial"/>
          <w:b/>
          <w:b/>
          <w:bCs/>
          <w:sz w:val="24"/>
          <w:szCs w:val="24"/>
        </w:rPr>
      </w:pPr>
      <w:r>
        <w:rPr>
          <w:rFonts w:cs="Arial" w:ascii="Arial" w:hAnsi="Arial"/>
          <w:b/>
          <w:bCs/>
          <w:sz w:val="24"/>
          <w:szCs w:val="24"/>
        </w:rPr>
        <w:t xml:space="preserve">PREGÃO ELETRÔNICO Nº 13/2023.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CONTRATO ADMINISTRATIVO Nº 85/2023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SB HIDROJATO EIRELI</w:t>
      </w:r>
      <w:r>
        <w:rPr>
          <w:rFonts w:cs="Arial" w:ascii="Arial" w:hAnsi="Arial"/>
          <w:bCs/>
          <w:sz w:val="24"/>
          <w:szCs w:val="24"/>
        </w:rPr>
        <w:t xml:space="preserve">, inscrita no CNPJ sob o nº 31.330.477/0001-69, com sede na cidade de CASCAVEL, na Rua Talvino Attilio Volpato, nº 477, Bairro Morumbi, neste ato representada por </w:t>
      </w:r>
      <w:r>
        <w:rPr>
          <w:rFonts w:cs="Arial" w:ascii="Arial" w:hAnsi="Arial"/>
          <w:b/>
          <w:bCs/>
          <w:sz w:val="24"/>
          <w:szCs w:val="24"/>
        </w:rPr>
        <w:t>SHAYANE GARCIA BORGES BACARIN</w:t>
      </w:r>
      <w:r>
        <w:rPr>
          <w:rFonts w:cs="Arial" w:ascii="Arial" w:hAnsi="Arial"/>
          <w:bCs/>
          <w:sz w:val="24"/>
          <w:szCs w:val="24"/>
        </w:rPr>
        <w:t>, CPF nº 047.922.519-23, RG nº 88168640, expedida por SSP/PR, doravante designada CONTRATADA, têm justo e contratado entre si, em decorrência do PREGÃO ELETRÔNICO Nº 13</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1.1 - É objeto do presente Contrato a PRESTAÇÃO DE SERVIÇOS DE LIMPEZA DE FOSSA E CAIXA DE GORDURA NO SIMPR.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13</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R$ 7.200,00 </w:t>
      </w:r>
      <w:r>
        <w:rPr>
          <w:rFonts w:cs="Arial" w:ascii="Arial" w:hAnsi="Arial"/>
          <w:bCs/>
          <w:sz w:val="24"/>
          <w:szCs w:val="24"/>
        </w:rPr>
        <w:t>(sete mil e duzentos reais)</w:t>
      </w:r>
      <w:r>
        <w:rPr>
          <w:rFonts w:cs="Arial" w:ascii="Arial" w:hAnsi="Arial"/>
          <w:bCs/>
          <w:sz w:val="24"/>
          <w:szCs w:val="24"/>
        </w:rPr>
        <w:t>, referente aos itens do PREGÃO ELETRÔNICO Nº 13</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SERVIÇOS DE LIMPEZA DE FOSSA E CAIXA DE GORDURA COM 4M³</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ANU</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3.600,00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7.200,00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CLÁUSULA QUARTA - DO </w:t>
      </w:r>
      <w:r>
        <w:rPr>
          <w:rFonts w:cs="Arial" w:ascii="Arial" w:hAnsi="Arial"/>
          <w:b/>
          <w:bCs/>
          <w:sz w:val="24"/>
          <w:szCs w:val="24"/>
        </w:rPr>
        <w:t>PRAZO E LOCAL DE EXECUÇÃO</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4.1 -</w:t>
      </w:r>
      <w:r>
        <w:rPr>
          <w:rFonts w:cs="Arial" w:ascii="Arial" w:hAnsi="Arial"/>
          <w:bCs/>
          <w:sz w:val="24"/>
          <w:szCs w:val="24"/>
        </w:rPr>
        <w:t xml:space="preserve"> - Os serviços deverão ser executados no SIMPR, na Rua Poente do Sol, nº 788, bairro Brasmadeira na cidade de Cascavel - PR, das 08h00min às 11h00min e das 13h00min às 16h00min de segunda a sexta-feira, com todas as informações necessárias para o correto procedimento de pagamento, no prazo máximo de até 24 (vinte e quatro) horas após recebimento pela CONTRATADA, da respectiva Ordem de Serviços emitida pelo SIMPR.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4.2 - </w:t>
      </w:r>
      <w:r>
        <w:rPr>
          <w:rFonts w:cs="Arial" w:ascii="Arial" w:hAnsi="Arial"/>
          <w:bCs/>
          <w:sz w:val="24"/>
          <w:szCs w:val="24"/>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 </w:t>
      </w:r>
      <w:r>
        <w:rPr>
          <w:rFonts w:cs="Arial" w:ascii="Arial" w:hAnsi="Arial"/>
          <w:bCs/>
          <w:sz w:val="24"/>
          <w:szCs w:val="24"/>
        </w:rPr>
        <w:t>A empresa licitante vencedora ficará obrigada a refazer, às suas expensas, os serviços que vier a ser recusado, no prazo de 24 (vinte e quatro) horas, a contar do recebimento, bem como danos causados ao SIMPR, ocasionado na prestação dos serviços, sendo que o ato do recebimento não importará a sua aceitação, sob pena de aplicação das penalidades cabíveis, descritas neste edital.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4.4 - Decorrido o prazo estipulado na notificação, sem que tenha sido refeito os serviços recusados, o fiscal do contrato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4.5 -</w:t>
      </w:r>
      <w:r>
        <w:rPr>
          <w:rFonts w:cs="Arial" w:ascii="Arial" w:hAnsi="Arial"/>
          <w:bCs/>
          <w:sz w:val="24"/>
          <w:szCs w:val="24"/>
        </w:rPr>
        <w:t xml:space="preserve">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4.7 -</w:t>
      </w:r>
      <w:r>
        <w:rPr>
          <w:rFonts w:cs="Arial" w:ascii="Arial" w:hAnsi="Arial"/>
          <w:bCs/>
          <w:sz w:val="24"/>
          <w:szCs w:val="24"/>
        </w:rPr>
        <w:t xml:space="preserve"> Os serviços a serem entregues, quando da contratação, deverão corresponder às especificações do edital, no que tange às suas características, descritivo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4.8 - </w:t>
      </w:r>
      <w:r>
        <w:rPr>
          <w:rFonts w:cs="Arial" w:ascii="Arial" w:hAnsi="Arial"/>
          <w:bCs/>
          <w:sz w:val="24"/>
          <w:szCs w:val="24"/>
        </w:rPr>
        <w:t xml:space="preserve">O SIMPR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4.10 - </w:t>
      </w:r>
      <w:r>
        <w:rPr>
          <w:rFonts w:cs="Arial" w:ascii="Arial" w:hAnsi="Arial"/>
          <w:bCs/>
          <w:sz w:val="24"/>
          <w:szCs w:val="24"/>
        </w:rPr>
        <w:t xml:space="preserve">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4.11 -</w:t>
      </w:r>
      <w:r>
        <w:rPr>
          <w:rFonts w:cs="Arial" w:ascii="Arial" w:hAnsi="Arial"/>
          <w:bCs/>
          <w:sz w:val="24"/>
          <w:szCs w:val="24"/>
        </w:rPr>
        <w:t xml:space="preserve"> A CONTRATADA terá de cumprir o prazo pactuado, garantir a boa qualidade dos serviços fornecidos.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4.13 -</w:t>
      </w:r>
      <w:r>
        <w:rPr>
          <w:rFonts w:cs="Arial" w:ascii="Arial" w:hAnsi="Arial"/>
          <w:bCs/>
          <w:sz w:val="24"/>
          <w:szCs w:val="24"/>
        </w:rPr>
        <w:t xml:space="preserve"> 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A empresa licitante vencedora deverá entregar os serviços cotados em total conformidade com o que fora licitado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4.15 -</w:t>
      </w:r>
      <w:r>
        <w:rPr>
          <w:rFonts w:cs="Arial" w:ascii="Arial" w:hAnsi="Arial"/>
          <w:bCs/>
          <w:sz w:val="24"/>
          <w:szCs w:val="24"/>
        </w:rPr>
        <w:t xml:space="preserve"> O fiscal do contrato, fica responsável pela avaliação das características dos serviços por ocasião da entrega, estando autorizados a recusar os serviços que não estiver de acordo com o exigido.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4.16 - </w:t>
      </w:r>
      <w:r>
        <w:rPr>
          <w:rFonts w:cs="Arial" w:ascii="Arial" w:hAnsi="Arial"/>
          <w:bCs/>
          <w:sz w:val="24"/>
          <w:szCs w:val="24"/>
        </w:rPr>
        <w:t xml:space="preserve">É dever empresa contratada manter durante o período de vigência do contrato,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4.17 -</w:t>
      </w:r>
      <w:r>
        <w:rPr>
          <w:rFonts w:cs="Arial" w:ascii="Arial" w:hAnsi="Arial"/>
          <w:bCs/>
          <w:sz w:val="24"/>
          <w:szCs w:val="24"/>
        </w:rPr>
        <w:t xml:space="preserve"> Os funcionários da Contratada deverão estar devidamente identificados, através de uniforme e crachá, quando da execução dos serviços;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4.18 - A Contratada deverá designar motorista devidamente habilitado para condução do veículo;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4.19 - </w:t>
      </w:r>
      <w:r>
        <w:rPr>
          <w:rFonts w:cs="Arial" w:ascii="Arial" w:hAnsi="Arial"/>
          <w:bCs/>
          <w:sz w:val="24"/>
          <w:szCs w:val="24"/>
        </w:rPr>
        <w:t xml:space="preserve">A Contratada deverá, na execução dos serviços, atender todas as leis ambientais vigentes, quer de âmbito Federal, Estadual ou Municipal.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4.20 -</w:t>
      </w:r>
      <w:r>
        <w:rPr>
          <w:rFonts w:cs="Arial" w:ascii="Arial" w:hAnsi="Arial"/>
          <w:bCs/>
          <w:sz w:val="24"/>
          <w:szCs w:val="24"/>
        </w:rPr>
        <w:t xml:space="preserve"> Os serviços serão prestados duas vezes </w:t>
      </w:r>
      <w:r>
        <w:rPr>
          <w:rFonts w:cs="Arial" w:ascii="Arial" w:hAnsi="Arial"/>
          <w:bCs/>
          <w:sz w:val="24"/>
          <w:szCs w:val="24"/>
        </w:rPr>
        <w:t xml:space="preserve">por ano </w:t>
      </w:r>
      <w:r>
        <w:rPr>
          <w:rFonts w:cs="Arial" w:ascii="Arial" w:hAnsi="Arial"/>
          <w:bCs/>
          <w:sz w:val="24"/>
          <w:szCs w:val="24"/>
        </w:rPr>
        <w:t>conforme cronograma do SIMPR.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6.1 - </w:t>
      </w:r>
      <w:r>
        <w:rPr>
          <w:rFonts w:cs="Arial" w:ascii="Arial" w:hAnsi="Arial"/>
          <w:bCs/>
          <w:sz w:val="24"/>
          <w:szCs w:val="24"/>
        </w:rPr>
        <w:t>O prazo de vigência do contrato será de 13 de abril de 2023 a 13 de abril de 2024, podendo ser prorrogado mediante termo aditivo, nos termos do artigo 57, II da Lei nº 8.666/93, pelo prazo de até 60 (sessenta) meses.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O valor poderá ser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e pelo setor jurídico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6.4 -</w:t>
      </w:r>
      <w:r>
        <w:rPr>
          <w:rFonts w:cs="Arial" w:ascii="Arial" w:hAnsi="Arial"/>
          <w:bCs/>
          <w:sz w:val="24"/>
          <w:szCs w:val="24"/>
        </w:rPr>
        <w:t xml:space="preserve">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6.5.1 - </w:t>
      </w:r>
      <w:r>
        <w:rPr>
          <w:rFonts w:cs="Arial" w:ascii="Arial" w:hAnsi="Arial"/>
          <w:bCs/>
          <w:sz w:val="24"/>
          <w:szCs w:val="24"/>
        </w:rPr>
        <w:t xml:space="preserve">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6.7 -</w:t>
      </w:r>
      <w:r>
        <w:rPr>
          <w:rFonts w:cs="Arial" w:ascii="Arial" w:hAnsi="Arial"/>
          <w:bCs/>
          <w:sz w:val="24"/>
          <w:szCs w:val="24"/>
        </w:rPr>
        <w:t xml:space="preserve">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6.10 - </w:t>
      </w:r>
      <w:r>
        <w:rPr>
          <w:rFonts w:cs="Arial" w:ascii="Arial" w:hAnsi="Arial"/>
          <w:bCs/>
          <w:sz w:val="24"/>
          <w:szCs w:val="24"/>
        </w:rPr>
        <w:t>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6.11 -</w:t>
      </w:r>
      <w:r>
        <w:rPr>
          <w:rFonts w:cs="Arial" w:ascii="Arial" w:hAnsi="Arial"/>
          <w:bCs/>
          <w:sz w:val="24"/>
          <w:szCs w:val="24"/>
        </w:rP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6.12 -</w:t>
      </w:r>
      <w:r>
        <w:rPr>
          <w:rFonts w:cs="Arial" w:ascii="Arial" w:hAnsi="Arial"/>
          <w:bCs/>
          <w:sz w:val="24"/>
          <w:szCs w:val="24"/>
        </w:rPr>
        <w:t xml:space="preserve">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6.14 -</w:t>
      </w:r>
      <w:r>
        <w:rPr>
          <w:rFonts w:cs="Arial" w:ascii="Arial" w:hAnsi="Arial"/>
          <w:bCs/>
          <w:sz w:val="24"/>
          <w:szCs w:val="24"/>
        </w:rPr>
        <w:t xml:space="preserve">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6.15 -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6.16 -</w:t>
      </w:r>
      <w:r>
        <w:rPr>
          <w:rFonts w:cs="Arial" w:ascii="Arial" w:hAnsi="Arial"/>
          <w:bCs/>
          <w:sz w:val="24"/>
          <w:szCs w:val="24"/>
        </w:rPr>
        <w:t xml:space="preserve"> 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3.3.90.39.00.00</w:t>
        <w:tab/>
        <w:t>OUTROS SERVIÇOS DE TERCEIROS – PESSOA JURÍDICA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w:t>
      </w:r>
      <w:r>
        <w:rPr>
          <w:rFonts w:cs="Arial" w:ascii="Arial" w:hAnsi="Arial"/>
          <w:bCs/>
          <w:sz w:val="24"/>
          <w:szCs w:val="24"/>
        </w:rPr>
        <w:t>fetuar</w:t>
      </w:r>
      <w:r>
        <w:rPr>
          <w:rFonts w:cs="Arial" w:ascii="Arial" w:hAnsi="Arial"/>
          <w:bCs/>
          <w:sz w:val="24"/>
          <w:szCs w:val="24"/>
        </w:rPr>
        <w:t xml:space="preserve"> os serviços no SIMPR, no endereço à Rua Poente do Sol, nº 788, bairro Brasmadeira na cidade de Cascavel - PR, das 08h00 às 11h00 e das 13h00 às 16h00 de segunda a sexta-feira,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 </w:t>
      </w:r>
      <w:r>
        <w:rPr>
          <w:rFonts w:cs="Arial" w:ascii="Arial" w:hAnsi="Arial"/>
          <w:bCs/>
          <w:sz w:val="24"/>
          <w:szCs w:val="24"/>
        </w:rPr>
        <w:t>Responsabilizar-se integralmente pelos serviços, nos termos da legislação vigente e exigências editalícias, observadas as especificações, normas e outros detalhamentos, quando for o caso ou no que for aplicável, fazer cumprir, por parte de seus empregados e prepostos, as normas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Assumir inteira responsabilidade quanto à garantia e qualidade dos serviços, reservando ao SIMPR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8.1.4 - </w:t>
      </w:r>
      <w:r>
        <w:rPr>
          <w:rFonts w:cs="Arial" w:ascii="Arial" w:hAnsi="Arial"/>
          <w:bCs/>
          <w:sz w:val="24"/>
          <w:szCs w:val="24"/>
        </w:rPr>
        <w:t>Responder direta e exclusivamente pela execução do contrato, não podendo, em nenhuma hipótese, transferir a responsabilidade pelo fornecimento do produto a terceiros, sem o expresso consentimento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8.1.5 -</w:t>
      </w:r>
      <w:r>
        <w:rPr>
          <w:rFonts w:cs="Arial" w:ascii="Arial" w:hAnsi="Arial"/>
          <w:bCs/>
          <w:sz w:val="24"/>
          <w:szCs w:val="24"/>
        </w:rPr>
        <w:t xml:space="preserve"> Refazer os serviços que forem recusados no prazo máximo de 24 (vinte e quatro) horas após a recusa.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8.1.6 -</w:t>
      </w:r>
      <w:r>
        <w:rPr>
          <w:rFonts w:cs="Arial" w:ascii="Arial" w:hAnsi="Arial"/>
          <w:bCs/>
          <w:sz w:val="24"/>
          <w:szCs w:val="24"/>
        </w:rPr>
        <w:t xml:space="preserve">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8.1.7 -</w:t>
      </w:r>
      <w:r>
        <w:rPr>
          <w:rFonts w:cs="Arial" w:ascii="Arial" w:hAnsi="Arial"/>
          <w:bCs/>
          <w:sz w:val="24"/>
          <w:szCs w:val="24"/>
        </w:rPr>
        <w:t xml:space="preserve"> Responder por quaisquer danos ou prejuízos que venha, direta ou indiretamente, por sua culpa ou dolo, a causar ao SIMPR ou a terceiros, durante a execução do contrato de fornecimento, inclusive por atos praticados por seus funcionários, ficando, assim, afastada qualquer responsabilidade do CISOP e do SIMPR, podendo estes,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e do SIMPR.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8.1.9 - </w:t>
      </w:r>
      <w:r>
        <w:rPr>
          <w:rFonts w:cs="Arial" w:ascii="Arial" w:hAnsi="Arial"/>
          <w:bCs/>
          <w:sz w:val="24"/>
          <w:szCs w:val="24"/>
        </w:rPr>
        <w:t xml:space="preserve">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8.1.11 -</w:t>
      </w:r>
      <w:r>
        <w:rPr>
          <w:rFonts w:cs="Arial" w:ascii="Arial" w:hAnsi="Arial"/>
          <w:bCs/>
          <w:sz w:val="24"/>
          <w:szCs w:val="24"/>
        </w:rPr>
        <w:t xml:space="preserve"> Pelo acompanhamento das operações no sistema eletrônico durante a sessão pública do pregão eletrônico, ficando responsável pelo ônus decorrente da perda de negócios diante da inobservância de quaisquer mensagens emitidas pelo sistema ou de sua desconexão;</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8.1.12 -</w:t>
      </w:r>
      <w:r>
        <w:rPr>
          <w:rFonts w:cs="Arial" w:ascii="Arial" w:hAnsi="Arial"/>
          <w:bCs/>
          <w:sz w:val="24"/>
          <w:szCs w:val="24"/>
        </w:rPr>
        <w:t xml:space="preserve">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8.1.13 -</w:t>
      </w:r>
      <w:r>
        <w:rPr>
          <w:rFonts w:cs="Arial" w:ascii="Arial" w:hAnsi="Arial"/>
          <w:bCs/>
          <w:sz w:val="24"/>
          <w:szCs w:val="24"/>
        </w:rPr>
        <w:t xml:space="preserve"> Pela manutenção do compromisso de executar o objeto deste Edital, nas condições estabelecidas, dentro do prazo de validade da proposta, caso seja vencedor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8.1.14 -</w:t>
      </w:r>
      <w:r>
        <w:rPr>
          <w:rFonts w:cs="Arial" w:ascii="Arial" w:hAnsi="Arial"/>
          <w:bCs/>
          <w:sz w:val="24"/>
          <w:szCs w:val="24"/>
        </w:rPr>
        <w:t xml:space="preserve"> 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8.1.16 - </w:t>
      </w:r>
      <w:r>
        <w:rPr>
          <w:rFonts w:cs="Arial" w:ascii="Arial" w:hAnsi="Arial"/>
          <w:bCs/>
          <w:sz w:val="24"/>
          <w:szCs w:val="24"/>
        </w:rPr>
        <w:t xml:space="preserve">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8.1.17 -</w:t>
      </w:r>
      <w:r>
        <w:rPr>
          <w:rFonts w:cs="Arial" w:ascii="Arial" w:hAnsi="Arial"/>
          <w:bCs/>
          <w:sz w:val="24"/>
          <w:szCs w:val="24"/>
        </w:rPr>
        <w:t xml:space="preserve">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8.1.18 -</w:t>
      </w:r>
      <w:r>
        <w:rPr>
          <w:rFonts w:cs="Arial" w:ascii="Arial" w:hAnsi="Arial"/>
          <w:bCs/>
          <w:sz w:val="24"/>
          <w:szCs w:val="24"/>
        </w:rPr>
        <w:t xml:space="preserve"> Efetuar a entrega dos produtos em perfeitas condições, em estrita observância das especificações deste instrumento, acompanhados das respectivas Notas Ficais Eletrônicas.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8.1.19 -</w:t>
      </w:r>
      <w:r>
        <w:rPr>
          <w:rFonts w:cs="Arial" w:ascii="Arial" w:hAnsi="Arial"/>
          <w:bCs/>
          <w:sz w:val="24"/>
          <w:szCs w:val="24"/>
        </w:rPr>
        <w:t xml:space="preserve"> O SIMPR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8.1.20 -</w:t>
      </w:r>
      <w:r>
        <w:rPr>
          <w:rFonts w:cs="Arial" w:ascii="Arial" w:hAnsi="Arial"/>
          <w:bCs/>
          <w:sz w:val="24"/>
          <w:szCs w:val="24"/>
        </w:rPr>
        <w:t xml:space="preserve"> 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da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8.1.21 - </w:t>
      </w:r>
      <w:r>
        <w:rPr>
          <w:rFonts w:cs="Arial" w:ascii="Arial" w:hAnsi="Arial"/>
          <w:bCs/>
          <w:sz w:val="24"/>
          <w:szCs w:val="24"/>
        </w:rPr>
        <w:t xml:space="preserve">A inadimplência da licitante vencedora, com referência aos encargos estabelecidos nas condições anteriores, não transfere a responsabilidade por seu pagamento a CONTRATANTE, nem poderá onerar o objeto da licitação, razão pela qual a licitante vencedora deverá renunciar expressamente a qualquer vínculo de solidariedade, ativa ou passiva, para com a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SIMPR:</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Requisitar, por meio de Ordem de Serviço o fornecimento, conforme as necessidades, conferindo o fornecimento e atestando o recebimento gradual do produto através do fiscal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8.2.2 -</w:t>
      </w:r>
      <w:r>
        <w:rPr>
          <w:rFonts w:cs="Arial" w:ascii="Arial" w:hAnsi="Arial"/>
          <w:bCs/>
          <w:sz w:val="24"/>
          <w:szCs w:val="24"/>
        </w:rPr>
        <w:t xml:space="preserve"> 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8.2.3 -</w:t>
      </w:r>
      <w:r>
        <w:rPr>
          <w:rFonts w:cs="Arial" w:ascii="Arial" w:hAnsi="Arial"/>
          <w:bCs/>
          <w:sz w:val="24"/>
          <w:szCs w:val="24"/>
        </w:rPr>
        <w:t xml:space="preserve"> Solicitar que seja refeito os serviços recusados.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8.2.4 - </w:t>
      </w:r>
      <w:r>
        <w:rPr>
          <w:rFonts w:cs="Arial" w:ascii="Arial" w:hAnsi="Arial"/>
          <w:bCs/>
          <w:sz w:val="24"/>
          <w:szCs w:val="24"/>
        </w:rPr>
        <w:t xml:space="preserve">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 xml:space="preserve">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8.2.6 -</w:t>
      </w:r>
      <w:r>
        <w:rPr>
          <w:rFonts w:cs="Arial" w:ascii="Arial" w:hAnsi="Arial"/>
          <w:bCs/>
          <w:sz w:val="24"/>
          <w:szCs w:val="24"/>
        </w:rPr>
        <w:t xml:space="preserve">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8.2.8 - </w:t>
      </w:r>
      <w:r>
        <w:rPr>
          <w:rFonts w:cs="Arial" w:ascii="Arial" w:hAnsi="Arial"/>
          <w:bCs/>
          <w:sz w:val="24"/>
          <w:szCs w:val="24"/>
        </w:rPr>
        <w:t>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9.17 -</w:t>
      </w:r>
      <w:r>
        <w:rPr>
          <w:rFonts w:cs="Arial" w:ascii="Arial" w:hAnsi="Arial"/>
          <w:bCs/>
          <w:sz w:val="24"/>
          <w:szCs w:val="24"/>
        </w:rPr>
        <w:t xml:space="preserve"> 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13</w:t>
      </w:r>
      <w:r>
        <w:rPr>
          <w:rFonts w:cs="Arial" w:ascii="Arial" w:hAnsi="Arial"/>
          <w:b w:val="false"/>
          <w:bCs w:val="false"/>
          <w:sz w:val="24"/>
          <w:szCs w:val="24"/>
        </w:rPr>
        <w:t>/2023,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13 de abril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SHAYANE GARCIA BORGES BACARIN</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EDER DA SILVA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w:t>
      </w:r>
      <w:r>
        <w:rPr>
          <w:rFonts w:cs="Arial" w:ascii="Arial" w:hAnsi="Arial"/>
          <w:bCs/>
          <w:sz w:val="24"/>
          <w:szCs w:val="24"/>
        </w:rPr>
        <w:t xml:space="preserve"> CONTRATO</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8">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190</TotalTime>
  <Application>LibreOffice/6.4.4.2$Windows_X86_64 LibreOffice_project/3d775be2011f3886db32dfd395a6a6d1ca2630ff</Application>
  <Pages>14</Pages>
  <Words>4785</Words>
  <Characters>26369</Characters>
  <CharactersWithSpaces>31367</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2023-04-13T10:21:31Z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